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color="auto" w:fill="FFFFFF"/>
        <w:textAlignment w:val="baseline"/>
        <w:rPr>
          <w:rFonts w:hint="default" w:ascii="Arial" w:hAnsi="Arial" w:eastAsia="Helvetica-Bold" w:cs="Arial"/>
          <w:b/>
          <w:color w:val="000000"/>
          <w:sz w:val="15"/>
          <w:szCs w:val="15"/>
        </w:rPr>
      </w:pPr>
    </w:p>
    <w:p>
      <w:pPr>
        <w:keepNext w:val="0"/>
        <w:keepLines w:val="0"/>
        <w:widowControl/>
        <w:suppressLineNumbers w:val="0"/>
        <w:spacing w:before="0" w:beforeAutospacing="0" w:after="160" w:afterAutospacing="0" w:line="256" w:lineRule="auto"/>
        <w:ind w:left="0" w:right="0"/>
        <w:jc w:val="left"/>
        <w:rPr>
          <w:lang w:val="pt-BR"/>
        </w:rPr>
      </w:pPr>
      <w:r>
        <w:rPr>
          <w:rFonts w:hint="eastAsia" w:ascii="Calibri" w:hAnsi="Calibri" w:eastAsia="Calibri" w:cs="Times New Roman"/>
          <w:b/>
          <w:bCs/>
          <w:kern w:val="0"/>
          <w:sz w:val="22"/>
          <w:szCs w:val="22"/>
          <w:lang w:val="pt-BR" w:eastAsia="zh-CN" w:bidi="ar"/>
        </w:rPr>
        <w:t>SINDICATO DOS EMPREGADOS NO COMÉRCIO DE CANOINHAS, CNPJ n. 83.785.733/0001-06</w:t>
      </w:r>
      <w:r>
        <w:rPr>
          <w:rFonts w:hint="eastAsia" w:ascii="Calibri" w:hAnsi="Calibri" w:eastAsia="Calibri" w:cs="Times New Roman"/>
          <w:kern w:val="0"/>
          <w:sz w:val="22"/>
          <w:szCs w:val="22"/>
          <w:lang w:val="pt-BR" w:eastAsia="zh-CN" w:bidi="ar"/>
        </w:rPr>
        <w:t>, neste ato representado</w:t>
      </w:r>
      <w:r>
        <w:rPr>
          <w:rFonts w:hint="default" w:ascii="Calibri" w:hAnsi="Calibri" w:eastAsia="Calibri" w:cs="Times New Roman"/>
          <w:kern w:val="0"/>
          <w:sz w:val="22"/>
          <w:szCs w:val="22"/>
          <w:lang w:val="pt-BR" w:eastAsia="zh-CN" w:bidi="ar"/>
        </w:rPr>
        <w:t xml:space="preserve"> </w:t>
      </w:r>
      <w:r>
        <w:rPr>
          <w:rFonts w:hint="eastAsia" w:ascii="Calibri" w:hAnsi="Calibri" w:eastAsia="Calibri" w:cs="Times New Roman"/>
          <w:kern w:val="0"/>
          <w:sz w:val="22"/>
          <w:szCs w:val="22"/>
          <w:lang w:val="pt-BR" w:eastAsia="zh-CN" w:bidi="ar"/>
        </w:rPr>
        <w:t>por seu Presidente, Sr. FERNANDO JOSÉ CAMARGO;</w:t>
      </w:r>
    </w:p>
    <w:p>
      <w:pPr>
        <w:keepNext w:val="0"/>
        <w:keepLines w:val="0"/>
        <w:widowControl/>
        <w:suppressLineNumbers w:val="0"/>
        <w:spacing w:before="0" w:beforeAutospacing="0" w:after="160" w:afterAutospacing="0" w:line="256" w:lineRule="auto"/>
        <w:ind w:left="0" w:right="0"/>
        <w:jc w:val="left"/>
        <w:rPr>
          <w:lang w:val="pt-BR"/>
        </w:rPr>
      </w:pPr>
      <w:r>
        <w:rPr>
          <w:rFonts w:hint="eastAsia" w:ascii="Calibri" w:hAnsi="Calibri" w:eastAsia="Calibri" w:cs="Times New Roman"/>
          <w:kern w:val="0"/>
          <w:sz w:val="22"/>
          <w:szCs w:val="22"/>
          <w:lang w:val="pt-BR" w:eastAsia="zh-CN" w:bidi="ar"/>
        </w:rPr>
        <w:t>E</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b/>
          <w:bCs/>
          <w:kern w:val="0"/>
          <w:sz w:val="22"/>
          <w:szCs w:val="22"/>
          <w:lang w:val="pt-BR" w:eastAsia="zh-CN" w:bidi="ar"/>
        </w:rPr>
        <w:t>Cooperativa de Prod. e Consumo Concórdia Unidade Mafra</w:t>
      </w:r>
      <w:r>
        <w:rPr>
          <w:rFonts w:hint="eastAsia" w:ascii="Calibri" w:hAnsi="Calibri" w:eastAsia="Calibri" w:cs="Times New Roman"/>
          <w:kern w:val="0"/>
          <w:sz w:val="22"/>
          <w:szCs w:val="22"/>
          <w:lang w:val="pt-BR" w:eastAsia="zh-CN" w:bidi="ar"/>
        </w:rPr>
        <w:t xml:space="preserve"> pessoa jurídica de direito privado, neste ato representado</w:t>
      </w:r>
      <w:r>
        <w:rPr>
          <w:rFonts w:hint="default" w:ascii="Calibri" w:hAnsi="Calibri" w:eastAsia="Calibri" w:cs="Times New Roman"/>
          <w:kern w:val="0"/>
          <w:sz w:val="22"/>
          <w:szCs w:val="22"/>
          <w:lang w:val="pt-BR" w:eastAsia="zh-CN" w:bidi="ar"/>
        </w:rPr>
        <w:t xml:space="preserve"> </w:t>
      </w:r>
      <w:r>
        <w:rPr>
          <w:rFonts w:hint="eastAsia" w:ascii="Calibri" w:hAnsi="Calibri" w:eastAsia="Calibri" w:cs="Times New Roman"/>
          <w:kern w:val="0"/>
          <w:sz w:val="22"/>
          <w:szCs w:val="22"/>
          <w:lang w:val="pt-BR" w:eastAsia="zh-CN" w:bidi="ar"/>
        </w:rPr>
        <w:t>por seu Gerente Marciel Spagnol</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kern w:val="0"/>
          <w:sz w:val="22"/>
          <w:szCs w:val="22"/>
          <w:lang w:val="pt-BR" w:eastAsia="zh-CN" w:bidi="ar"/>
        </w:rPr>
        <w:t>Celebram o presente ACORDO COLETIVO DE TRABALHO, estipulando as condições de trabalho previstas nas cláusulas</w:t>
      </w:r>
      <w:r>
        <w:rPr>
          <w:rFonts w:hint="default" w:ascii="Calibri" w:hAnsi="Calibri" w:eastAsia="Calibri" w:cs="Times New Roman"/>
          <w:kern w:val="0"/>
          <w:sz w:val="22"/>
          <w:szCs w:val="22"/>
          <w:lang w:val="pt-BR" w:eastAsia="zh-CN" w:bidi="ar"/>
        </w:rPr>
        <w:t xml:space="preserve"> </w:t>
      </w:r>
      <w:r>
        <w:rPr>
          <w:rFonts w:hint="eastAsia" w:ascii="Calibri" w:hAnsi="Calibri" w:eastAsia="Calibri" w:cs="Times New Roman"/>
          <w:kern w:val="0"/>
          <w:sz w:val="22"/>
          <w:szCs w:val="22"/>
          <w:lang w:val="pt-BR" w:eastAsia="zh-CN" w:bidi="ar"/>
        </w:rPr>
        <w:t>seguintes:</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p>
    <w:p>
      <w:pPr>
        <w:keepNext w:val="0"/>
        <w:keepLines w:val="0"/>
        <w:widowControl/>
        <w:suppressLineNumbers w:val="0"/>
        <w:spacing w:before="0" w:beforeAutospacing="0" w:after="160" w:afterAutospacing="0" w:line="256" w:lineRule="auto"/>
        <w:ind w:left="0" w:right="0"/>
        <w:jc w:val="left"/>
        <w:rPr>
          <w:b/>
          <w:bCs/>
          <w:lang w:val="pt-BR"/>
        </w:rPr>
      </w:pPr>
      <w:r>
        <w:rPr>
          <w:rFonts w:hint="eastAsia" w:ascii="Calibri" w:hAnsi="Calibri" w:eastAsia="Calibri" w:cs="Times New Roman"/>
          <w:b/>
          <w:bCs/>
          <w:kern w:val="0"/>
          <w:sz w:val="22"/>
          <w:szCs w:val="22"/>
          <w:lang w:val="pt-BR" w:eastAsia="zh-CN" w:bidi="ar"/>
        </w:rPr>
        <w:t>CLÁUSULA PRIMEIRA – VIGÊNCIA</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kern w:val="0"/>
          <w:sz w:val="22"/>
          <w:szCs w:val="22"/>
          <w:lang w:val="pt-BR" w:eastAsia="zh-CN" w:bidi="ar"/>
        </w:rPr>
        <w:t>As partes fixam a vigência do presente Acordo somente para os dias 12 e 14 de outubro de 2022.</w:t>
      </w:r>
    </w:p>
    <w:p>
      <w:pPr>
        <w:keepNext w:val="0"/>
        <w:keepLines w:val="0"/>
        <w:widowControl/>
        <w:suppressLineNumbers w:val="0"/>
        <w:spacing w:before="0" w:beforeAutospacing="0" w:after="160" w:afterAutospacing="0" w:line="256" w:lineRule="auto"/>
        <w:ind w:left="0" w:right="0"/>
        <w:jc w:val="left"/>
        <w:rPr>
          <w:b/>
          <w:bCs/>
          <w:lang w:val="pt-BR"/>
        </w:rPr>
      </w:pPr>
      <w:r>
        <w:rPr>
          <w:rFonts w:hint="eastAsia" w:ascii="Calibri" w:hAnsi="Calibri" w:eastAsia="Calibri" w:cs="Times New Roman"/>
          <w:b/>
          <w:bCs/>
          <w:kern w:val="0"/>
          <w:sz w:val="22"/>
          <w:szCs w:val="22"/>
          <w:lang w:val="pt-BR" w:eastAsia="zh-CN" w:bidi="ar"/>
        </w:rPr>
        <w:t>CLÁUSULA SEGUNDA - DA JORNADA ESPECIAL DE TRABALHO:</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b/>
          <w:bCs/>
          <w:kern w:val="0"/>
          <w:sz w:val="22"/>
          <w:szCs w:val="22"/>
          <w:lang w:val="pt-BR" w:eastAsia="zh-CN" w:bidi="ar"/>
        </w:rPr>
      </w:pPr>
      <w:r>
        <w:rPr>
          <w:rFonts w:hint="eastAsia" w:ascii="Calibri" w:hAnsi="Calibri" w:eastAsia="Calibri" w:cs="Times New Roman"/>
          <w:kern w:val="0"/>
          <w:sz w:val="22"/>
          <w:szCs w:val="22"/>
          <w:lang w:val="pt-BR" w:eastAsia="zh-CN" w:bidi="ar"/>
        </w:rPr>
        <w:t>O presente Acordo tem por finalidade a autorização de trabalho no dia 12 de outubro de 2022 feriado nacional ( Sra. Aparecida) , a jornada</w:t>
      </w:r>
      <w:r>
        <w:rPr>
          <w:rFonts w:hint="default" w:ascii="Calibri" w:hAnsi="Calibri" w:eastAsia="Calibri" w:cs="Times New Roman"/>
          <w:kern w:val="0"/>
          <w:sz w:val="22"/>
          <w:szCs w:val="22"/>
          <w:lang w:val="pt-BR" w:eastAsia="zh-CN" w:bidi="ar"/>
        </w:rPr>
        <w:t xml:space="preserve"> </w:t>
      </w:r>
      <w:r>
        <w:rPr>
          <w:rFonts w:hint="eastAsia" w:ascii="Calibri" w:hAnsi="Calibri" w:eastAsia="Calibri" w:cs="Times New Roman"/>
          <w:kern w:val="0"/>
          <w:sz w:val="22"/>
          <w:szCs w:val="22"/>
          <w:lang w:val="pt-BR" w:eastAsia="zh-CN" w:bidi="ar"/>
        </w:rPr>
        <w:t>de trabalho neste dia será normal , não sendo necessário o pagamento em dobro.</w:t>
      </w:r>
    </w:p>
    <w:p>
      <w:pPr>
        <w:keepNext w:val="0"/>
        <w:keepLines w:val="0"/>
        <w:widowControl/>
        <w:suppressLineNumbers w:val="0"/>
        <w:spacing w:before="0" w:beforeAutospacing="0" w:after="160" w:afterAutospacing="0" w:line="256" w:lineRule="auto"/>
        <w:ind w:left="0" w:right="0"/>
        <w:jc w:val="left"/>
        <w:rPr>
          <w:b/>
          <w:bCs/>
          <w:lang w:val="pt-BR"/>
        </w:rPr>
      </w:pPr>
      <w:r>
        <w:rPr>
          <w:rFonts w:hint="eastAsia" w:ascii="Calibri" w:hAnsi="Calibri" w:eastAsia="Calibri" w:cs="Times New Roman"/>
          <w:b/>
          <w:bCs/>
          <w:kern w:val="0"/>
          <w:sz w:val="22"/>
          <w:szCs w:val="22"/>
          <w:lang w:val="pt-BR" w:eastAsia="zh-CN" w:bidi="ar"/>
        </w:rPr>
        <w:t>CLÁUSULA TERCEIRA: DESCANSO REMUNERADO</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kern w:val="0"/>
          <w:sz w:val="22"/>
          <w:szCs w:val="22"/>
          <w:lang w:val="pt-BR" w:eastAsia="zh-CN" w:bidi="ar"/>
        </w:rPr>
        <w:t>Fica assegurado para cada trabalhador/a , o descanso remunerado a ser gozado no dia 14 de Outubro 2022 .</w:t>
      </w:r>
      <w:bookmarkStart w:id="0" w:name="_GoBack"/>
      <w:bookmarkEnd w:id="0"/>
    </w:p>
    <w:p>
      <w:pPr>
        <w:keepNext w:val="0"/>
        <w:keepLines w:val="0"/>
        <w:widowControl/>
        <w:suppressLineNumbers w:val="0"/>
        <w:spacing w:before="0" w:beforeAutospacing="0" w:after="160" w:afterAutospacing="0" w:line="256" w:lineRule="auto"/>
        <w:ind w:left="0" w:right="0"/>
        <w:jc w:val="left"/>
        <w:rPr>
          <w:b/>
          <w:bCs/>
          <w:lang w:val="pt-BR"/>
        </w:rPr>
      </w:pPr>
      <w:r>
        <w:rPr>
          <w:rFonts w:hint="eastAsia" w:ascii="Calibri" w:hAnsi="Calibri" w:eastAsia="Calibri" w:cs="Times New Roman"/>
          <w:b/>
          <w:bCs/>
          <w:kern w:val="0"/>
          <w:sz w:val="22"/>
          <w:szCs w:val="22"/>
          <w:lang w:val="pt-BR" w:eastAsia="zh-CN" w:bidi="ar"/>
        </w:rPr>
        <w:t>CLÁUSULA QUARTA RELAÇÃO DE TRABALHADORES</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kern w:val="0"/>
          <w:sz w:val="22"/>
          <w:szCs w:val="22"/>
          <w:lang w:val="pt-BR" w:eastAsia="zh-CN" w:bidi="ar"/>
        </w:rPr>
        <w:t>A empresa encaminhará em anexo a este termo de Acordo Coletivo a relação de empregados que trata do trabalho no dia 12 de outubro de 2022.</w:t>
      </w:r>
    </w:p>
    <w:p>
      <w:pPr>
        <w:keepNext w:val="0"/>
        <w:keepLines w:val="0"/>
        <w:widowControl/>
        <w:suppressLineNumbers w:val="0"/>
        <w:spacing w:before="0" w:beforeAutospacing="0" w:after="160" w:afterAutospacing="0" w:line="256" w:lineRule="auto"/>
        <w:ind w:left="0" w:right="0"/>
        <w:jc w:val="left"/>
        <w:rPr>
          <w:b/>
          <w:bCs/>
          <w:lang w:val="pt-BR"/>
        </w:rPr>
      </w:pPr>
      <w:r>
        <w:rPr>
          <w:rFonts w:hint="eastAsia" w:ascii="Calibri" w:hAnsi="Calibri" w:eastAsia="Calibri" w:cs="Times New Roman"/>
          <w:b/>
          <w:bCs/>
          <w:kern w:val="0"/>
          <w:sz w:val="22"/>
          <w:szCs w:val="22"/>
          <w:lang w:val="pt-BR" w:eastAsia="zh-CN" w:bidi="ar"/>
        </w:rPr>
        <w:t>CLÁUSULA QUINTA – PENALIDADES</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kern w:val="0"/>
          <w:sz w:val="22"/>
          <w:szCs w:val="22"/>
          <w:lang w:val="pt-BR" w:eastAsia="zh-CN" w:bidi="ar"/>
        </w:rPr>
        <w:t>Incidirá multa de 01 (um) salário normativo estabelecido na Convenção Coletiva de Trabalho, por empregado e por infração, pelo não cumprimento de qualquer das cláusulas deste Termo Aditivo a Convenção Coletiva de Trabalho, revertendo-se 50% (cinquenta por cento) em favor do empregado prejudicado e 50% (cinquenta por cento) em favor do sindicato profissional.</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r>
        <w:rPr>
          <w:rFonts w:hint="eastAsia" w:ascii="Calibri" w:hAnsi="Calibri" w:eastAsia="Calibri" w:cs="Times New Roman"/>
          <w:kern w:val="0"/>
          <w:sz w:val="22"/>
          <w:szCs w:val="22"/>
          <w:lang w:val="pt-BR" w:eastAsia="zh-CN" w:bidi="ar"/>
        </w:rPr>
        <w:t>Canoinhas, 10 de outubro de 2022.</w:t>
      </w:r>
    </w:p>
    <w:p>
      <w:pPr>
        <w:keepNext w:val="0"/>
        <w:keepLines w:val="0"/>
        <w:widowControl/>
        <w:suppressLineNumbers w:val="0"/>
        <w:spacing w:before="0" w:beforeAutospacing="0" w:after="160" w:afterAutospacing="0" w:line="256" w:lineRule="auto"/>
        <w:ind w:left="0" w:right="0"/>
        <w:jc w:val="left"/>
        <w:rPr>
          <w:rFonts w:hint="eastAsia" w:ascii="Calibri" w:hAnsi="Calibri" w:eastAsia="Calibri" w:cs="Times New Roman"/>
          <w:kern w:val="0"/>
          <w:sz w:val="22"/>
          <w:szCs w:val="22"/>
          <w:lang w:val="pt-BR" w:eastAsia="zh-CN" w:bidi="ar"/>
        </w:rPr>
      </w:pPr>
    </w:p>
    <w:p>
      <w:pPr>
        <w:keepNext w:val="0"/>
        <w:keepLines w:val="0"/>
        <w:widowControl/>
        <w:suppressLineNumbers w:val="0"/>
        <w:spacing w:before="0" w:beforeAutospacing="0" w:after="160" w:afterAutospacing="0" w:line="256" w:lineRule="auto"/>
        <w:ind w:left="0" w:right="0"/>
        <w:jc w:val="left"/>
        <w:rPr>
          <w:lang w:val="pt-BR"/>
        </w:rPr>
      </w:pPr>
      <w:r>
        <w:rPr>
          <w:rFonts w:hint="eastAsia" w:ascii="Calibri" w:hAnsi="Calibri" w:eastAsia="Calibri" w:cs="Times New Roman"/>
          <w:kern w:val="0"/>
          <w:sz w:val="22"/>
          <w:szCs w:val="22"/>
          <w:lang w:val="pt-BR" w:eastAsia="zh-CN" w:bidi="ar"/>
        </w:rPr>
        <w:t>Fernando José Camargo                                                         Marciel Spagnol</w:t>
      </w:r>
    </w:p>
    <w:p>
      <w:pPr>
        <w:keepNext w:val="0"/>
        <w:keepLines w:val="0"/>
        <w:widowControl/>
        <w:suppressLineNumbers w:val="0"/>
        <w:spacing w:before="0" w:beforeAutospacing="0" w:after="160" w:afterAutospacing="0" w:line="256" w:lineRule="auto"/>
        <w:ind w:left="0" w:right="0"/>
        <w:jc w:val="left"/>
        <w:rPr>
          <w:b/>
          <w:bCs/>
          <w:sz w:val="13"/>
          <w:szCs w:val="13"/>
          <w:lang w:val="pt-BR"/>
        </w:rPr>
      </w:pPr>
      <w:r>
        <w:rPr>
          <w:rFonts w:hint="eastAsia" w:ascii="Calibri" w:hAnsi="Calibri" w:eastAsia="Calibri" w:cs="Times New Roman"/>
          <w:b/>
          <w:bCs/>
          <w:kern w:val="0"/>
          <w:sz w:val="13"/>
          <w:szCs w:val="13"/>
          <w:lang w:val="pt-BR" w:eastAsia="zh-CN" w:bidi="ar"/>
        </w:rPr>
        <w:t xml:space="preserve">PRESIDENTE                                                                   </w:t>
      </w:r>
      <w:r>
        <w:rPr>
          <w:rFonts w:hint="default" w:ascii="Calibri" w:hAnsi="Calibri" w:eastAsia="Calibri" w:cs="Times New Roman"/>
          <w:b/>
          <w:bCs/>
          <w:kern w:val="0"/>
          <w:sz w:val="13"/>
          <w:szCs w:val="13"/>
          <w:lang w:val="pt-BR" w:eastAsia="zh-CN" w:bidi="ar"/>
        </w:rPr>
        <w:t xml:space="preserve">                                                                          </w:t>
      </w:r>
      <w:r>
        <w:rPr>
          <w:rFonts w:hint="eastAsia" w:ascii="Calibri" w:hAnsi="Calibri" w:eastAsia="Calibri" w:cs="Times New Roman"/>
          <w:b/>
          <w:bCs/>
          <w:kern w:val="0"/>
          <w:sz w:val="13"/>
          <w:szCs w:val="13"/>
          <w:lang w:val="pt-BR" w:eastAsia="zh-CN" w:bidi="ar"/>
        </w:rPr>
        <w:t xml:space="preserve">                  Gerente</w:t>
      </w:r>
    </w:p>
    <w:p>
      <w:pPr>
        <w:numPr>
          <w:ilvl w:val="0"/>
          <w:numId w:val="0"/>
        </w:numPr>
        <w:shd w:val="clear" w:color="auto" w:fill="FFFFFF"/>
        <w:textAlignment w:val="baseline"/>
        <w:rPr>
          <w:rFonts w:hint="default" w:ascii="Arial" w:hAnsi="Arial" w:eastAsia="Helvetica-Bold" w:cs="Arial"/>
          <w:b/>
          <w:color w:val="000000"/>
          <w:sz w:val="15"/>
          <w:szCs w:val="15"/>
          <w:lang w:eastAsia="pt-BR"/>
        </w:rPr>
      </w:pPr>
    </w:p>
    <w:sectPr>
      <w:headerReference r:id="rId3" w:type="default"/>
      <w:footerReference r:id="rId4" w:type="default"/>
      <w:pgSz w:w="12240" w:h="15840"/>
      <w:pgMar w:top="426" w:right="474" w:bottom="142" w:left="993" w:header="720" w:footer="720" w:gutter="0"/>
      <w:cols w:space="720" w:num="1"/>
      <w:docGrid w:linePitch="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SwitzerlandCondensed">
    <w:altName w:val="Calibri"/>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ourier-Bold">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auto"/>
    <w:pitch w:val="default"/>
    <w:sig w:usb0="00000000" w:usb1="00000000" w:usb2="00000000" w:usb3="00000000" w:csb0="00000001" w:csb1="00000000"/>
  </w:font>
  <w:font w:name="Times-Bold">
    <w:altName w:val="Segoe Print"/>
    <w:panose1 w:val="00000000000000000000"/>
    <w:charset w:val="00"/>
    <w:family w:val="auto"/>
    <w:pitch w:val="default"/>
    <w:sig w:usb0="00000000" w:usb1="00000000" w:usb2="00000000" w:usb3="00000000" w:csb0="00000001" w:csb1="00000000"/>
  </w:font>
  <w:font w:name="Helvetica-Bold">
    <w:altName w:val="Segoe Print"/>
    <w:panose1 w:val="00000000000000000000"/>
    <w:charset w:val="00"/>
    <w:family w:val="auto"/>
    <w:pitch w:val="default"/>
    <w:sig w:usb0="00000000" w:usb1="00000000" w:usb2="00000000" w:usb3="00000000" w:csb0="00000001" w:csb1="00000000"/>
  </w:font>
  <w:font w:name="Cambria Math">
    <w:panose1 w:val="02040503050406030204"/>
    <w:charset w:val="01"/>
    <w:family w:val="auto"/>
    <w:pitch w:val="variable"/>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169713"/>
      <w:placeholder>
        <w:docPart w:val="46AD86EC7F584B5FA89C2E71B49DB833"/>
      </w:placeholder>
      <w:temporary/>
      <w:showingPlcHdr/>
      <w15:appearance w15:val="hidden"/>
    </w:sdtPr>
    <w:sdtContent>
      <w:p>
        <w:pPr>
          <w:pStyle w:val="20"/>
        </w:pPr>
        <w:r>
          <w:t>[Digite aqui]</w:t>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283"/>
      <w:rPr>
        <w:b/>
        <w:spacing w:val="30"/>
        <w:sz w:val="22"/>
        <w:szCs w:val="22"/>
      </w:rPr>
    </w:pPr>
    <w:r>
      <w:rPr>
        <w:sz w:val="16"/>
        <w:szCs w:val="16"/>
      </w:rPr>
      <w:t xml:space="preserve">                   </w:t>
    </w:r>
    <w:r>
      <w:rPr>
        <w:b/>
        <w:spacing w:val="30"/>
        <w:sz w:val="22"/>
        <w:szCs w:val="22"/>
      </w:rPr>
      <w:t>SINDICATO DOS EMPREGADOS NO COMÉRCIO DE CANOINHAS</w:t>
    </w:r>
  </w:p>
  <w:p>
    <w:pPr>
      <w:pStyle w:val="19"/>
      <w:jc w:val="center"/>
      <w:rPr>
        <w:sz w:val="16"/>
        <w:szCs w:val="16"/>
      </w:rPr>
    </w:pPr>
    <w:r>
      <w:rPr>
        <w:sz w:val="16"/>
        <w:szCs w:val="16"/>
      </w:rPr>
      <w:t xml:space="preserve">                                Reconhecido pela Carta de 27 de junho de 1964</w:t>
    </w:r>
  </w:p>
  <w:p>
    <w:pPr>
      <w:pStyle w:val="19"/>
      <w:jc w:val="center"/>
      <w:rPr>
        <w:sz w:val="16"/>
        <w:szCs w:val="16"/>
      </w:rPr>
    </w:pPr>
    <w:r>
      <w:rPr>
        <w:sz w:val="16"/>
        <w:szCs w:val="16"/>
        <w:lang w:eastAsia="pt-BR"/>
      </w:rPr>
      <w:pict>
        <v:shape id="_x0000_s2049" o:spid="_x0000_s2049" o:spt="75" type="#_x0000_t75" style="position:absolute;left:0pt;margin-left:-45.7pt;margin-top:-40.9pt;height:89.85pt;width:126.6pt;mso-wrap-distance-left:9pt;mso-wrap-distance-right:9pt;z-index:-251657216;mso-width-relative:page;mso-height-relative:page;" o:ole="t" fillcolor="#FFFFFF" filled="f" o:preferrelative="t" stroked="f" coordsize="21600,21600" wrapcoords="15197 64 7855 129 7513 193 7855 1093 7855 1286 9391 2121 9818 2121 2732 2571 2049 2700 2220 3150 2732 4179 2732 4307 4098 5336 9050 6236 9647 6236 6147 7200 4866 7907 4098 8486 3074 9321 2049 10350 1451 11379 1110 12407 939 13114 854 14529 1025 15814 1622 16521 1793 17164 2903 18579 4183 19607 4269 19864 6403 20636 7086 20636 7086 21021 9306 21471 11013 21471 12379 21471 13233 21471 15965 20829 18100 19607 19380 18579 20319 17550 21002 16521 21429 14850 21429 13436 21344 12343 21002 11764 20575 10800 20319 10350 19380 9321 18014 8293 16648 7457 13233 6236 13745 6236 18783 5271 18953 5207 20063 4307 20063 4179 20832 2700 19807 2571 13233 2121 13745 2121 15111 1350 15111 1093 15538 64 15197 64">
          <v:path/>
          <v:fill on="f" focussize="0,0"/>
          <v:stroke on="f" joinstyle="miter"/>
          <v:imagedata r:id="rId2" cropleft="40632f" o:title=""/>
          <o:lock v:ext="edit" aspectratio="t"/>
          <w10:wrap type="tight"/>
        </v:shape>
        <o:OLEObject Type="Embed" ProgID="Word.Picture.8" ShapeID="_x0000_s2049" DrawAspect="Content" ObjectID="_1468075725" r:id="rId1">
          <o:LockedField>false</o:LockedField>
        </o:OLEObject>
      </w:pict>
    </w:r>
    <w:r>
      <w:rPr>
        <w:sz w:val="16"/>
        <w:szCs w:val="16"/>
      </w:rPr>
      <w:t xml:space="preserve">                                    BASE TERRITORIAL  Canoinhas, Três Barras, Mafra, Itaiópolis, Papanduva, Monte Castelo, Major Vieira, Irineópolis,,Bela Vista do Toldo e Santa Terezinha</w:t>
    </w:r>
  </w:p>
  <w:p>
    <w:pPr>
      <w:pStyle w:val="19"/>
      <w:jc w:val="center"/>
      <w:rPr>
        <w:sz w:val="16"/>
        <w:szCs w:val="16"/>
      </w:rPr>
    </w:pPr>
    <w:r>
      <w:rPr>
        <w:sz w:val="16"/>
        <w:szCs w:val="16"/>
      </w:rPr>
      <w:t xml:space="preserve">                                          Sede: Rua Rui Barbosa, 393 - Caixa Postal 173-Centro – Fone: (047) 3622-4282 CEP 89462-254 </w:t>
    </w:r>
  </w:p>
  <w:p>
    <w:pPr>
      <w:pStyle w:val="19"/>
      <w:jc w:val="center"/>
      <w:rPr>
        <w:sz w:val="16"/>
        <w:szCs w:val="16"/>
      </w:rPr>
    </w:pPr>
    <w:r>
      <w:rPr>
        <w:sz w:val="16"/>
        <w:szCs w:val="16"/>
      </w:rPr>
      <w:t xml:space="preserve"> CANOINHAS -  SC</w:t>
    </w:r>
  </w:p>
  <w:p>
    <w:pPr>
      <w:pStyle w:val="19"/>
      <w:jc w:val="center"/>
      <w:rPr>
        <w:sz w:val="16"/>
        <w:szCs w:val="16"/>
      </w:rPr>
    </w:pPr>
  </w:p>
  <w:p>
    <w:pPr>
      <w:pStyle w:val="12"/>
      <w:rPr>
        <w:rFonts w:ascii="Times New Roman" w:hAnsi="Times New Roman"/>
        <w:sz w:val="16"/>
        <w:szCs w:val="16"/>
      </w:rPr>
    </w:pPr>
    <w:r>
      <w:rPr>
        <w:rFonts w:ascii="Times New Roman" w:hAnsi="Times New Roman"/>
        <w:sz w:val="16"/>
        <w:szCs w:val="16"/>
      </w:rPr>
      <w:t xml:space="preserve">                                                                                                      </w:t>
    </w:r>
  </w:p>
  <w:p>
    <w:pPr>
      <w:pStyle w:val="19"/>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24"/>
  <w:displayHorizontalDrawingGridEvery w:val="1"/>
  <w:displayVerticalDrawingGridEvery w:val="1"/>
  <w:characterSpacingControl w:val="doNotCompress"/>
  <w:hdrShapeDefaults>
    <o:shapelayout v:ext="edit">
      <o:idmap v:ext="edit" data="2"/>
    </o:shapelayout>
  </w:hdrShapeDefaults>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49E"/>
    <w:rsid w:val="00006313"/>
    <w:rsid w:val="000069DF"/>
    <w:rsid w:val="00036EA5"/>
    <w:rsid w:val="00063C53"/>
    <w:rsid w:val="00072FDA"/>
    <w:rsid w:val="000954BC"/>
    <w:rsid w:val="000A14E0"/>
    <w:rsid w:val="000B2B1D"/>
    <w:rsid w:val="000E7531"/>
    <w:rsid w:val="001108AA"/>
    <w:rsid w:val="001157EC"/>
    <w:rsid w:val="0014002A"/>
    <w:rsid w:val="001413D5"/>
    <w:rsid w:val="00147E31"/>
    <w:rsid w:val="00154A93"/>
    <w:rsid w:val="00163496"/>
    <w:rsid w:val="00190751"/>
    <w:rsid w:val="00191736"/>
    <w:rsid w:val="001B0177"/>
    <w:rsid w:val="001F08AD"/>
    <w:rsid w:val="00201212"/>
    <w:rsid w:val="00215688"/>
    <w:rsid w:val="00216B24"/>
    <w:rsid w:val="00244ED1"/>
    <w:rsid w:val="00245B5A"/>
    <w:rsid w:val="00251557"/>
    <w:rsid w:val="00251879"/>
    <w:rsid w:val="00273D6B"/>
    <w:rsid w:val="00281FCF"/>
    <w:rsid w:val="002A0C9E"/>
    <w:rsid w:val="002A4648"/>
    <w:rsid w:val="002B0AE7"/>
    <w:rsid w:val="002C1468"/>
    <w:rsid w:val="002C1EA2"/>
    <w:rsid w:val="002C2C78"/>
    <w:rsid w:val="002D273E"/>
    <w:rsid w:val="002E7315"/>
    <w:rsid w:val="00302A20"/>
    <w:rsid w:val="00305D2A"/>
    <w:rsid w:val="00313A5C"/>
    <w:rsid w:val="00324664"/>
    <w:rsid w:val="00326862"/>
    <w:rsid w:val="00340A61"/>
    <w:rsid w:val="00344191"/>
    <w:rsid w:val="00345D7C"/>
    <w:rsid w:val="00351673"/>
    <w:rsid w:val="00351A02"/>
    <w:rsid w:val="00356158"/>
    <w:rsid w:val="00374737"/>
    <w:rsid w:val="00394689"/>
    <w:rsid w:val="003A30F7"/>
    <w:rsid w:val="003C4D21"/>
    <w:rsid w:val="003D0C47"/>
    <w:rsid w:val="004012B0"/>
    <w:rsid w:val="00406887"/>
    <w:rsid w:val="00412587"/>
    <w:rsid w:val="004152DC"/>
    <w:rsid w:val="004158C1"/>
    <w:rsid w:val="0044091F"/>
    <w:rsid w:val="004447E3"/>
    <w:rsid w:val="00453803"/>
    <w:rsid w:val="004567D3"/>
    <w:rsid w:val="00463F2C"/>
    <w:rsid w:val="0047443E"/>
    <w:rsid w:val="004842ED"/>
    <w:rsid w:val="004A0C7E"/>
    <w:rsid w:val="004A27FA"/>
    <w:rsid w:val="004A47C1"/>
    <w:rsid w:val="004B60AB"/>
    <w:rsid w:val="004C5FED"/>
    <w:rsid w:val="004E1C94"/>
    <w:rsid w:val="004E3263"/>
    <w:rsid w:val="004E4652"/>
    <w:rsid w:val="00501EC5"/>
    <w:rsid w:val="00507EA7"/>
    <w:rsid w:val="00513FD8"/>
    <w:rsid w:val="00531077"/>
    <w:rsid w:val="0053778A"/>
    <w:rsid w:val="00541BC6"/>
    <w:rsid w:val="00547CB5"/>
    <w:rsid w:val="0055217D"/>
    <w:rsid w:val="00555FD7"/>
    <w:rsid w:val="00561AA0"/>
    <w:rsid w:val="0058375C"/>
    <w:rsid w:val="00584AE3"/>
    <w:rsid w:val="005D1548"/>
    <w:rsid w:val="005F24E8"/>
    <w:rsid w:val="005F5A9E"/>
    <w:rsid w:val="00604F7D"/>
    <w:rsid w:val="0061150B"/>
    <w:rsid w:val="00614959"/>
    <w:rsid w:val="00623310"/>
    <w:rsid w:val="0063004C"/>
    <w:rsid w:val="00635E29"/>
    <w:rsid w:val="006368D6"/>
    <w:rsid w:val="0065326A"/>
    <w:rsid w:val="00656930"/>
    <w:rsid w:val="00657AB6"/>
    <w:rsid w:val="00681037"/>
    <w:rsid w:val="00684750"/>
    <w:rsid w:val="006B17C2"/>
    <w:rsid w:val="006B1F1C"/>
    <w:rsid w:val="006C43B5"/>
    <w:rsid w:val="006D663E"/>
    <w:rsid w:val="006E4644"/>
    <w:rsid w:val="006E7FD8"/>
    <w:rsid w:val="00703ED2"/>
    <w:rsid w:val="00706DD0"/>
    <w:rsid w:val="0071739A"/>
    <w:rsid w:val="00735D16"/>
    <w:rsid w:val="00742BC5"/>
    <w:rsid w:val="00752265"/>
    <w:rsid w:val="00752FCA"/>
    <w:rsid w:val="00756B66"/>
    <w:rsid w:val="00776077"/>
    <w:rsid w:val="00777122"/>
    <w:rsid w:val="00784767"/>
    <w:rsid w:val="00795535"/>
    <w:rsid w:val="007E1AE1"/>
    <w:rsid w:val="00841BA4"/>
    <w:rsid w:val="00854862"/>
    <w:rsid w:val="00874A90"/>
    <w:rsid w:val="00880D50"/>
    <w:rsid w:val="008916E1"/>
    <w:rsid w:val="008925FD"/>
    <w:rsid w:val="008C5E36"/>
    <w:rsid w:val="008D1C5A"/>
    <w:rsid w:val="008E18F0"/>
    <w:rsid w:val="008E7AFE"/>
    <w:rsid w:val="008F18A7"/>
    <w:rsid w:val="008F536C"/>
    <w:rsid w:val="009076F7"/>
    <w:rsid w:val="00907B34"/>
    <w:rsid w:val="00930163"/>
    <w:rsid w:val="0093416F"/>
    <w:rsid w:val="00953793"/>
    <w:rsid w:val="00956564"/>
    <w:rsid w:val="00957026"/>
    <w:rsid w:val="0096196E"/>
    <w:rsid w:val="00963C07"/>
    <w:rsid w:val="00966A93"/>
    <w:rsid w:val="00970E5E"/>
    <w:rsid w:val="009926CB"/>
    <w:rsid w:val="009D247C"/>
    <w:rsid w:val="009E0C4C"/>
    <w:rsid w:val="009F003F"/>
    <w:rsid w:val="00A1121D"/>
    <w:rsid w:val="00A23029"/>
    <w:rsid w:val="00A27471"/>
    <w:rsid w:val="00A36B9D"/>
    <w:rsid w:val="00A407A9"/>
    <w:rsid w:val="00A747BF"/>
    <w:rsid w:val="00AA3CDD"/>
    <w:rsid w:val="00AB14CB"/>
    <w:rsid w:val="00AB387E"/>
    <w:rsid w:val="00AC05E3"/>
    <w:rsid w:val="00AC1E7E"/>
    <w:rsid w:val="00AC2787"/>
    <w:rsid w:val="00AC34C1"/>
    <w:rsid w:val="00B1085C"/>
    <w:rsid w:val="00B27F6E"/>
    <w:rsid w:val="00B35E3A"/>
    <w:rsid w:val="00B35FE8"/>
    <w:rsid w:val="00B36C89"/>
    <w:rsid w:val="00B5526F"/>
    <w:rsid w:val="00B56F46"/>
    <w:rsid w:val="00B63F8C"/>
    <w:rsid w:val="00B76782"/>
    <w:rsid w:val="00BD0246"/>
    <w:rsid w:val="00BE467E"/>
    <w:rsid w:val="00BE6B34"/>
    <w:rsid w:val="00C03E5D"/>
    <w:rsid w:val="00C163F6"/>
    <w:rsid w:val="00C21447"/>
    <w:rsid w:val="00C223D1"/>
    <w:rsid w:val="00C25F3E"/>
    <w:rsid w:val="00C33041"/>
    <w:rsid w:val="00C401F2"/>
    <w:rsid w:val="00C5146D"/>
    <w:rsid w:val="00C52309"/>
    <w:rsid w:val="00C60CF5"/>
    <w:rsid w:val="00C84835"/>
    <w:rsid w:val="00C9264D"/>
    <w:rsid w:val="00CC3883"/>
    <w:rsid w:val="00CC6073"/>
    <w:rsid w:val="00CD6F7B"/>
    <w:rsid w:val="00CE09D8"/>
    <w:rsid w:val="00CF7CB3"/>
    <w:rsid w:val="00D07D4C"/>
    <w:rsid w:val="00D2348E"/>
    <w:rsid w:val="00D27DAE"/>
    <w:rsid w:val="00D37E93"/>
    <w:rsid w:val="00D40C3C"/>
    <w:rsid w:val="00D61767"/>
    <w:rsid w:val="00D84D0C"/>
    <w:rsid w:val="00DA048F"/>
    <w:rsid w:val="00DA4664"/>
    <w:rsid w:val="00DA5829"/>
    <w:rsid w:val="00DE186D"/>
    <w:rsid w:val="00DE432E"/>
    <w:rsid w:val="00DF5711"/>
    <w:rsid w:val="00DF77D8"/>
    <w:rsid w:val="00E369C9"/>
    <w:rsid w:val="00E57B23"/>
    <w:rsid w:val="00E67221"/>
    <w:rsid w:val="00E7575A"/>
    <w:rsid w:val="00E92A8B"/>
    <w:rsid w:val="00E937D1"/>
    <w:rsid w:val="00EB1DEB"/>
    <w:rsid w:val="00ED211E"/>
    <w:rsid w:val="00F11FF9"/>
    <w:rsid w:val="00F245D7"/>
    <w:rsid w:val="00F25D6B"/>
    <w:rsid w:val="00F64458"/>
    <w:rsid w:val="00F934B8"/>
    <w:rsid w:val="00F95466"/>
    <w:rsid w:val="00FA4D25"/>
    <w:rsid w:val="00FB2BFD"/>
    <w:rsid w:val="00FB37A7"/>
    <w:rsid w:val="00FC2AFF"/>
    <w:rsid w:val="00FC7B52"/>
    <w:rsid w:val="00FE5869"/>
    <w:rsid w:val="00FF184E"/>
    <w:rsid w:val="00FF4045"/>
    <w:rsid w:val="4A2627BD"/>
    <w:rsid w:val="769351F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nhideWhenUsed="0" w:uiPriority="0" w:semiHidden="0" w:name="Block Text"/>
    <w:lsdException w:uiPriority="99"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pt-BR" w:eastAsia="en-US" w:bidi="ar-SA"/>
    </w:rPr>
  </w:style>
  <w:style w:type="paragraph" w:styleId="2">
    <w:name w:val="heading 1"/>
    <w:basedOn w:val="1"/>
    <w:next w:val="1"/>
    <w:qFormat/>
    <w:uiPriority w:val="0"/>
    <w:pPr>
      <w:keepNext/>
      <w:widowControl w:val="0"/>
      <w:jc w:val="center"/>
      <w:outlineLvl w:val="0"/>
    </w:pPr>
    <w:rPr>
      <w:snapToGrid w:val="0"/>
      <w:sz w:val="28"/>
    </w:rPr>
  </w:style>
  <w:style w:type="paragraph" w:styleId="3">
    <w:name w:val="heading 2"/>
    <w:basedOn w:val="1"/>
    <w:next w:val="1"/>
    <w:qFormat/>
    <w:uiPriority w:val="0"/>
    <w:pPr>
      <w:keepNext/>
      <w:outlineLvl w:val="1"/>
    </w:pPr>
    <w:rPr>
      <w:sz w:val="32"/>
    </w:rPr>
  </w:style>
  <w:style w:type="paragraph" w:styleId="4">
    <w:name w:val="heading 3"/>
    <w:basedOn w:val="1"/>
    <w:next w:val="1"/>
    <w:qFormat/>
    <w:uiPriority w:val="0"/>
    <w:pPr>
      <w:keepNext/>
      <w:outlineLvl w:val="2"/>
    </w:pPr>
    <w:rPr>
      <w:rFonts w:ascii="Arial" w:hAnsi="Arial"/>
      <w:sz w:val="24"/>
    </w:rPr>
  </w:style>
  <w:style w:type="paragraph" w:styleId="5">
    <w:name w:val="heading 4"/>
    <w:basedOn w:val="1"/>
    <w:next w:val="1"/>
    <w:qFormat/>
    <w:uiPriority w:val="0"/>
    <w:pPr>
      <w:keepNext/>
      <w:ind w:left="142"/>
      <w:outlineLvl w:val="3"/>
    </w:pPr>
    <w:rPr>
      <w:rFonts w:ascii="Arial" w:hAnsi="Arial"/>
      <w:sz w:val="24"/>
    </w:rPr>
  </w:style>
  <w:style w:type="paragraph" w:styleId="6">
    <w:name w:val="heading 5"/>
    <w:basedOn w:val="1"/>
    <w:next w:val="1"/>
    <w:qFormat/>
    <w:uiPriority w:val="0"/>
    <w:pPr>
      <w:keepNext/>
      <w:widowControl w:val="0"/>
      <w:ind w:left="284" w:right="425"/>
      <w:jc w:val="center"/>
      <w:outlineLvl w:val="4"/>
    </w:pPr>
    <w:rPr>
      <w:snapToGrid w:val="0"/>
      <w:sz w:val="40"/>
    </w:rPr>
  </w:style>
  <w:style w:type="paragraph" w:styleId="7">
    <w:name w:val="heading 6"/>
    <w:basedOn w:val="1"/>
    <w:next w:val="1"/>
    <w:qFormat/>
    <w:uiPriority w:val="0"/>
    <w:pPr>
      <w:keepNext/>
      <w:jc w:val="center"/>
      <w:outlineLvl w:val="5"/>
    </w:pPr>
    <w:rPr>
      <w:rFonts w:ascii="Arial" w:hAnsi="Arial"/>
      <w:sz w:val="24"/>
    </w:rPr>
  </w:style>
  <w:style w:type="character" w:default="1" w:styleId="8">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Calibri"/>
      <w:sz w:val="22"/>
      <w:szCs w:val="22"/>
      <w:lang w:eastAsia="en-US"/>
    </w:rPr>
    <w:tblPr>
      <w:tblCellMar>
        <w:top w:w="0" w:type="dxa"/>
        <w:left w:w="100" w:type="dxa"/>
        <w:bottom w:w="0" w:type="dxa"/>
        <w:right w:w="100" w:type="dxa"/>
      </w:tblCellMar>
    </w:tblPr>
  </w:style>
  <w:style w:type="character" w:styleId="10">
    <w:name w:val="Strong"/>
    <w:basedOn w:val="8"/>
    <w:qFormat/>
    <w:uiPriority w:val="22"/>
    <w:rPr>
      <w:b/>
      <w:bCs/>
    </w:rPr>
  </w:style>
  <w:style w:type="character" w:styleId="11">
    <w:name w:val="Hyperlink"/>
    <w:basedOn w:val="8"/>
    <w:semiHidden/>
    <w:unhideWhenUsed/>
    <w:uiPriority w:val="99"/>
    <w:rPr>
      <w:color w:val="0000FF"/>
      <w:u w:val="single"/>
    </w:rPr>
  </w:style>
  <w:style w:type="paragraph" w:styleId="12">
    <w:name w:val="Body Text"/>
    <w:basedOn w:val="1"/>
    <w:qFormat/>
    <w:uiPriority w:val="0"/>
    <w:pPr>
      <w:jc w:val="both"/>
    </w:pPr>
    <w:rPr>
      <w:rFonts w:ascii="Arial" w:hAnsi="Arial"/>
      <w:sz w:val="24"/>
      <w:lang w:eastAsia="pt-BR"/>
    </w:rPr>
  </w:style>
  <w:style w:type="paragraph" w:styleId="13">
    <w:name w:val="Block Text"/>
    <w:basedOn w:val="1"/>
    <w:uiPriority w:val="0"/>
    <w:pPr>
      <w:widowControl w:val="0"/>
      <w:ind w:left="284" w:right="425"/>
      <w:jc w:val="both"/>
    </w:pPr>
    <w:rPr>
      <w:snapToGrid w:val="0"/>
      <w:sz w:val="40"/>
    </w:rPr>
  </w:style>
  <w:style w:type="paragraph" w:styleId="14">
    <w:name w:val="Body Text Indent 2"/>
    <w:basedOn w:val="1"/>
    <w:qFormat/>
    <w:uiPriority w:val="0"/>
    <w:pPr>
      <w:ind w:left="142"/>
    </w:pPr>
    <w:rPr>
      <w:rFonts w:ascii="Arial" w:hAnsi="Arial"/>
      <w:sz w:val="24"/>
    </w:rPr>
  </w:style>
  <w:style w:type="paragraph" w:styleId="15">
    <w:name w:val="Title"/>
    <w:basedOn w:val="1"/>
    <w:link w:val="29"/>
    <w:qFormat/>
    <w:uiPriority w:val="0"/>
    <w:pPr>
      <w:jc w:val="center"/>
    </w:pPr>
    <w:rPr>
      <w:rFonts w:ascii="SwitzerlandCondensed" w:hAnsi="SwitzerlandCondensed"/>
      <w:b/>
      <w:sz w:val="32"/>
      <w:lang w:eastAsia="pt-BR"/>
    </w:rPr>
  </w:style>
  <w:style w:type="paragraph" w:styleId="16">
    <w:name w:val="Normal (Web)"/>
    <w:basedOn w:val="1"/>
    <w:semiHidden/>
    <w:unhideWhenUsed/>
    <w:uiPriority w:val="99"/>
    <w:pPr>
      <w:spacing w:before="100" w:beforeAutospacing="1" w:after="100" w:afterAutospacing="1"/>
    </w:pPr>
    <w:rPr>
      <w:sz w:val="24"/>
      <w:szCs w:val="24"/>
      <w:lang w:eastAsia="pt-BR"/>
    </w:rPr>
  </w:style>
  <w:style w:type="paragraph" w:styleId="17">
    <w:name w:val="Body Text 3"/>
    <w:basedOn w:val="1"/>
    <w:link w:val="25"/>
    <w:qFormat/>
    <w:uiPriority w:val="0"/>
    <w:pPr>
      <w:spacing w:after="120"/>
    </w:pPr>
    <w:rPr>
      <w:sz w:val="16"/>
      <w:szCs w:val="16"/>
    </w:rPr>
  </w:style>
  <w:style w:type="paragraph" w:styleId="18">
    <w:name w:val="Body Text 2"/>
    <w:basedOn w:val="1"/>
    <w:qFormat/>
    <w:uiPriority w:val="0"/>
    <w:pPr>
      <w:jc w:val="both"/>
    </w:pPr>
    <w:rPr>
      <w:sz w:val="32"/>
    </w:rPr>
  </w:style>
  <w:style w:type="paragraph" w:styleId="19">
    <w:name w:val="header"/>
    <w:basedOn w:val="1"/>
    <w:qFormat/>
    <w:uiPriority w:val="0"/>
    <w:pPr>
      <w:tabs>
        <w:tab w:val="center" w:pos="4419"/>
        <w:tab w:val="right" w:pos="8838"/>
      </w:tabs>
    </w:pPr>
  </w:style>
  <w:style w:type="paragraph" w:styleId="20">
    <w:name w:val="footer"/>
    <w:basedOn w:val="1"/>
    <w:link w:val="26"/>
    <w:qFormat/>
    <w:uiPriority w:val="99"/>
    <w:pPr>
      <w:tabs>
        <w:tab w:val="center" w:pos="4419"/>
        <w:tab w:val="right" w:pos="8838"/>
      </w:tabs>
    </w:pPr>
  </w:style>
  <w:style w:type="paragraph" w:styleId="21">
    <w:name w:val="Document Map"/>
    <w:basedOn w:val="1"/>
    <w:semiHidden/>
    <w:qFormat/>
    <w:uiPriority w:val="0"/>
    <w:pPr>
      <w:shd w:val="clear" w:color="auto" w:fill="000080"/>
    </w:pPr>
    <w:rPr>
      <w:rFonts w:ascii="Tahoma" w:hAnsi="Tahoma"/>
    </w:rPr>
  </w:style>
  <w:style w:type="paragraph" w:styleId="22">
    <w:name w:val="Balloon Text"/>
    <w:basedOn w:val="1"/>
    <w:semiHidden/>
    <w:qFormat/>
    <w:uiPriority w:val="0"/>
    <w:rPr>
      <w:rFonts w:ascii="Tahoma" w:hAnsi="Tahoma" w:cs="Tahoma"/>
      <w:sz w:val="16"/>
      <w:szCs w:val="16"/>
    </w:rPr>
  </w:style>
  <w:style w:type="paragraph" w:styleId="23">
    <w:name w:val="Body Text Indent"/>
    <w:basedOn w:val="1"/>
    <w:qFormat/>
    <w:uiPriority w:val="0"/>
    <w:pPr>
      <w:ind w:firstLine="2127"/>
      <w:jc w:val="both"/>
    </w:pPr>
    <w:rPr>
      <w:rFonts w:ascii="Arial" w:hAnsi="Arial"/>
      <w:sz w:val="24"/>
    </w:rPr>
  </w:style>
  <w:style w:type="table" w:styleId="24">
    <w:name w:val="Table Grid"/>
    <w:basedOn w:val="9"/>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Corpo de texto 3 Char"/>
    <w:basedOn w:val="8"/>
    <w:link w:val="17"/>
    <w:qFormat/>
    <w:uiPriority w:val="0"/>
    <w:rPr>
      <w:sz w:val="16"/>
      <w:szCs w:val="16"/>
      <w:lang w:eastAsia="en-US"/>
    </w:rPr>
  </w:style>
  <w:style w:type="character" w:customStyle="1" w:styleId="26">
    <w:name w:val="Rodapé Char"/>
    <w:basedOn w:val="8"/>
    <w:link w:val="20"/>
    <w:qFormat/>
    <w:uiPriority w:val="99"/>
    <w:rPr>
      <w:lang w:eastAsia="en-US"/>
    </w:rPr>
  </w:style>
  <w:style w:type="paragraph" w:styleId="27">
    <w:name w:val="List Paragraph"/>
    <w:basedOn w:val="1"/>
    <w:qFormat/>
    <w:uiPriority w:val="34"/>
    <w:pPr>
      <w:ind w:left="720"/>
      <w:contextualSpacing/>
    </w:pPr>
    <w:rPr>
      <w:lang w:eastAsia="pt-BR"/>
    </w:rPr>
  </w:style>
  <w:style w:type="paragraph" w:customStyle="1" w:styleId="28">
    <w:name w:val="western"/>
    <w:basedOn w:val="1"/>
    <w:qFormat/>
    <w:uiPriority w:val="0"/>
    <w:pPr>
      <w:suppressAutoHyphens/>
      <w:spacing w:before="280" w:after="280"/>
    </w:pPr>
    <w:rPr>
      <w:sz w:val="24"/>
      <w:szCs w:val="24"/>
    </w:rPr>
  </w:style>
  <w:style w:type="character" w:customStyle="1" w:styleId="29">
    <w:name w:val="Título Char"/>
    <w:basedOn w:val="8"/>
    <w:link w:val="15"/>
    <w:qFormat/>
    <w:uiPriority w:val="0"/>
    <w:rPr>
      <w:rFonts w:ascii="SwitzerlandCondensed" w:hAnsi="SwitzerlandCondensed"/>
      <w:b/>
      <w:sz w:val="32"/>
    </w:rPr>
  </w:style>
  <w:style w:type="paragraph" w:styleId="30">
    <w:name w:val="No Spacing"/>
    <w:qFormat/>
    <w:uiPriority w:val="1"/>
    <w:rPr>
      <w:rFonts w:ascii="Arial" w:hAnsi="Arial" w:eastAsia="Times New Roman" w:cs="Times New Roman"/>
      <w:sz w:val="22"/>
      <w:lang w:val="pt-BR" w:eastAsia="pt-BR" w:bidi="ar-SA"/>
    </w:rPr>
  </w:style>
  <w:style w:type="character" w:customStyle="1" w:styleId="31">
    <w:name w:val="apple-converted-space"/>
    <w:basedOn w:val="8"/>
    <w:uiPriority w:val="0"/>
  </w:style>
  <w:style w:type="paragraph" w:customStyle="1" w:styleId="32">
    <w:name w:val="CLÁUSULA"/>
    <w:basedOn w:val="1"/>
    <w:link w:val="33"/>
    <w:qFormat/>
    <w:uiPriority w:val="0"/>
    <w:pPr>
      <w:jc w:val="both"/>
    </w:pPr>
    <w:rPr>
      <w:rFonts w:ascii="Arial" w:hAnsi="Arial" w:cs="Arial"/>
      <w:b/>
      <w:sz w:val="22"/>
      <w:szCs w:val="22"/>
      <w:lang w:eastAsia="pt-BR"/>
    </w:rPr>
  </w:style>
  <w:style w:type="character" w:customStyle="1" w:styleId="33">
    <w:name w:val="CLÁUSULA Char"/>
    <w:basedOn w:val="8"/>
    <w:link w:val="32"/>
    <w:uiPriority w:val="0"/>
    <w:rPr>
      <w:rFonts w:ascii="Arial" w:hAnsi="Arial" w:cs="Arial"/>
      <w:b/>
      <w:sz w:val="22"/>
      <w:szCs w:val="22"/>
    </w:rPr>
  </w:style>
  <w:style w:type="paragraph" w:customStyle="1" w:styleId="34">
    <w:name w:val="Estilo1"/>
    <w:basedOn w:val="1"/>
    <w:qFormat/>
    <w:uiPriority w:val="0"/>
    <w:pPr>
      <w:keepLines/>
      <w:spacing w:line="100" w:lineRule="atLeast"/>
      <w:ind w:left="24" w:right="87"/>
      <w:jc w:val="center"/>
      <w:outlineLvl w:val="0"/>
    </w:pPr>
    <w:rPr>
      <w:b/>
      <w:sz w:val="32"/>
      <w:szCs w:val="32"/>
      <w:lang w:eastAsia="pt-BR"/>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6AD86EC7F584B5FA89C2E71B49DB833"/>
        <w:style w:val=""/>
        <w:category>
          <w:name w:val="Geral"/>
          <w:gallery w:val="placeholder"/>
        </w:category>
        <w:types>
          <w:type w:val="bbPlcHdr"/>
        </w:types>
        <w:behaviors>
          <w:behavior w:val="content"/>
        </w:behaviors>
        <w:description w:val=""/>
        <w:guid w:val="{FED0571F-89CA-470D-B27E-E58FEF03322A}"/>
      </w:docPartPr>
      <w:docPartBody>
        <w:p>
          <w:pPr>
            <w:pStyle w:val="4"/>
          </w:pPr>
          <w:r>
            <w:t>[Digite aqui]</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CB"/>
    <w:rsid w:val="005541CB"/>
    <w:rsid w:val="00676C87"/>
    <w:rsid w:val="00EC682F"/>
    <w:rsid w:val="00F318F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pt-BR" w:eastAsia="pt-B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46AD86EC7F584B5FA89C2E71B49DB833"/>
    <w:qFormat/>
    <w:uiPriority w:val="0"/>
    <w:pPr>
      <w:spacing w:after="160" w:line="259" w:lineRule="auto"/>
    </w:pPr>
    <w:rPr>
      <w:rFonts w:asciiTheme="minorHAnsi" w:hAnsiTheme="minorHAnsi" w:eastAsiaTheme="minorEastAsia" w:cstheme="minorBidi"/>
      <w:sz w:val="22"/>
      <w:szCs w:val="22"/>
      <w:lang w:val="pt-BR" w:eastAsia="pt-BR" w:bidi="ar-SA"/>
    </w:rPr>
  </w:style>
</w:styl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5A48E-73A5-426B-B943-C5D4F5D613CD}">
  <ds:schemaRefs/>
</ds:datastoreItem>
</file>

<file path=docProps/app.xml><?xml version="1.0" encoding="utf-8"?>
<Properties xmlns="http://schemas.openxmlformats.org/officeDocument/2006/extended-properties" xmlns:vt="http://schemas.openxmlformats.org/officeDocument/2006/docPropsVTypes">
  <Template>Normal</Template>
  <Pages>1</Pages>
  <Words>343</Words>
  <Characters>1853</Characters>
  <Lines>15</Lines>
  <Paragraphs>4</Paragraphs>
  <TotalTime>654</TotalTime>
  <ScaleCrop>false</ScaleCrop>
  <LinksUpToDate>false</LinksUpToDate>
  <CharactersWithSpaces>2192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2022-08-04T13:23:00Z</dcterms:created>
  <dc:creator>sindicato</dc:creator>
  <cp:lastModifiedBy>Fernando</cp:lastModifiedBy>
  <cp:lastPrinted>2022-10-10T18:38:56Z</cp:lastPrinted>
  <dcterms:modified xsi:type="dcterms:W3CDTF">2022-10-11T13:39:27Z</dcterms:modified>
  <dc:title>DECLARAÇÃO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D4388E1C376343C3B73682D1D5E49AC1</vt:lpwstr>
  </property>
</Properties>
</file>